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60A0"/>
          <w:sz w:val="42"/>
          <w:szCs w:val="42"/>
        </w:rPr>
      </w:pPr>
      <w:r>
        <w:rPr>
          <w:rFonts w:ascii="Helv" w:hAnsi="Helv" w:cs="Helv"/>
          <w:color w:val="0060A0"/>
          <w:sz w:val="42"/>
          <w:szCs w:val="42"/>
        </w:rPr>
        <w:t xml:space="preserve">Дом на улице Сурикова в Кирове исключен из перечня </w:t>
      </w:r>
      <w:proofErr w:type="gramStart"/>
      <w:r>
        <w:rPr>
          <w:rFonts w:ascii="Helv" w:hAnsi="Helv" w:cs="Helv"/>
          <w:color w:val="0060A0"/>
          <w:sz w:val="42"/>
          <w:szCs w:val="42"/>
        </w:rPr>
        <w:t>проблемных</w:t>
      </w:r>
      <w:proofErr w:type="gramEnd"/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  <w:r>
        <w:rPr>
          <w:rFonts w:ascii="Helv" w:hAnsi="Helv" w:cs="Helv"/>
          <w:color w:val="000000"/>
        </w:rPr>
        <w:t>На сегодня в регионе остается 26 долгостроев</w:t>
      </w:r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  <w:r>
        <w:rPr>
          <w:rFonts w:ascii="Helv" w:hAnsi="Helv" w:cs="Helv"/>
          <w:color w:val="000000"/>
        </w:rPr>
        <w:t>Единый реестр проблемных объектов Кировской области сократился еще на один дом. Из реестра исключен дом на улице Сурикова, 31, корпус 4 в городе Кирове. Об этом рассказали в инспекции Государственного строительного надзора Кировской области.</w:t>
      </w:r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  <w:r>
        <w:rPr>
          <w:rFonts w:ascii="Helv" w:hAnsi="Helv" w:cs="Helv"/>
          <w:color w:val="000000"/>
        </w:rPr>
        <w:t xml:space="preserve">— В настоящее время дом достраивает ООО СЗ «СМУ-5». В январе 2021 года зарегистрирован договор аренды земельного участка с застройщиком ООО СЗ «СМУ-5», внесены изменения в разрешение на строительство в соответствии с Градостроительным кодексом РФ. Проектная декларация по указанному объекту размещена </w:t>
      </w:r>
      <w:proofErr w:type="gramStart"/>
      <w:r>
        <w:rPr>
          <w:rFonts w:ascii="Helv" w:hAnsi="Helv" w:cs="Helv"/>
          <w:color w:val="000000"/>
        </w:rPr>
        <w:t>в</w:t>
      </w:r>
      <w:proofErr w:type="gramEnd"/>
      <w:r>
        <w:rPr>
          <w:rFonts w:ascii="Helv" w:hAnsi="Helv" w:cs="Helv"/>
          <w:color w:val="000000"/>
        </w:rPr>
        <w:t xml:space="preserve"> </w:t>
      </w:r>
      <w:proofErr w:type="gramStart"/>
      <w:r>
        <w:rPr>
          <w:rFonts w:ascii="Helv" w:hAnsi="Helv" w:cs="Helv"/>
          <w:color w:val="000000"/>
        </w:rPr>
        <w:t>единой</w:t>
      </w:r>
      <w:proofErr w:type="gramEnd"/>
      <w:r>
        <w:rPr>
          <w:rFonts w:ascii="Helv" w:hAnsi="Helv" w:cs="Helv"/>
          <w:color w:val="000000"/>
        </w:rPr>
        <w:t xml:space="preserve"> информационной системы жилищного строительства с измененным сроком действия разрешения на строительство.  Застройщиком привлекаются денежные средства участников долевого строительства на возведение многоквартирного дома путем размещения таких средств на счетах </w:t>
      </w:r>
      <w:proofErr w:type="spellStart"/>
      <w:r>
        <w:rPr>
          <w:rFonts w:ascii="Helv" w:hAnsi="Helv" w:cs="Helv"/>
          <w:color w:val="000000"/>
        </w:rPr>
        <w:t>эскроу</w:t>
      </w:r>
      <w:proofErr w:type="spellEnd"/>
      <w:r>
        <w:rPr>
          <w:rFonts w:ascii="Helv" w:hAnsi="Helv" w:cs="Helv"/>
          <w:color w:val="000000"/>
        </w:rPr>
        <w:t>. </w:t>
      </w:r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  <w:proofErr w:type="gramStart"/>
      <w:r>
        <w:rPr>
          <w:rFonts w:ascii="Helv" w:hAnsi="Helv" w:cs="Helv"/>
          <w:color w:val="000000"/>
        </w:rPr>
        <w:t xml:space="preserve">Таким образом, на текущий момент нет оснований для нахождения объекта в едином реестре проблемных объектов, — поясняют в региональном </w:t>
      </w:r>
      <w:proofErr w:type="spellStart"/>
      <w:r>
        <w:rPr>
          <w:rFonts w:ascii="Helv" w:hAnsi="Helv" w:cs="Helv"/>
          <w:color w:val="000000"/>
        </w:rPr>
        <w:t>Госстройнадзоре</w:t>
      </w:r>
      <w:proofErr w:type="spellEnd"/>
      <w:r>
        <w:rPr>
          <w:rFonts w:ascii="Helv" w:hAnsi="Helv" w:cs="Helv"/>
          <w:color w:val="000000"/>
        </w:rPr>
        <w:t>.</w:t>
      </w:r>
      <w:proofErr w:type="gramEnd"/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  <w:r>
        <w:rPr>
          <w:rFonts w:ascii="Helv" w:hAnsi="Helv" w:cs="Helv"/>
          <w:color w:val="000000"/>
        </w:rPr>
        <w:t>Строительство этого дома было остановлено в 2014 году. Застройщик ООО «</w:t>
      </w:r>
      <w:proofErr w:type="spellStart"/>
      <w:r>
        <w:rPr>
          <w:rFonts w:ascii="Helv" w:hAnsi="Helv" w:cs="Helv"/>
          <w:color w:val="000000"/>
        </w:rPr>
        <w:t>Аркос</w:t>
      </w:r>
      <w:proofErr w:type="spellEnd"/>
      <w:r>
        <w:rPr>
          <w:rFonts w:ascii="Helv" w:hAnsi="Helv" w:cs="Helv"/>
          <w:color w:val="000000"/>
        </w:rPr>
        <w:t xml:space="preserve"> Строй» был признан банкротом. В 2021 году новый застройщик ООО СЗ «СМУ-5» приступил к достройке дома. Ввод объекта в эксплуатацию планируется в третьем квартале 2023 года. </w:t>
      </w:r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  <w:r>
        <w:rPr>
          <w:rFonts w:ascii="Helv" w:hAnsi="Helv" w:cs="Helv"/>
          <w:color w:val="000000"/>
        </w:rPr>
        <w:t xml:space="preserve">Сейчас в едином реестре проблемных объектов находится 26 домов (1488 участников долевого строительства), в том числе 12 – в слободе Новое </w:t>
      </w:r>
      <w:proofErr w:type="spellStart"/>
      <w:r>
        <w:rPr>
          <w:rFonts w:ascii="Helv" w:hAnsi="Helv" w:cs="Helv"/>
          <w:color w:val="000000"/>
        </w:rPr>
        <w:t>Сергеево</w:t>
      </w:r>
      <w:proofErr w:type="spellEnd"/>
      <w:r>
        <w:rPr>
          <w:rFonts w:ascii="Helv" w:hAnsi="Helv" w:cs="Helv"/>
          <w:color w:val="000000"/>
        </w:rPr>
        <w:t>. По каждому из них утверждена «дорожная карта» и выбран способ решения вопроса. Все эти объекты занесены в информационно-справочную систему «Достроим вместе» </w:t>
      </w:r>
      <w:hyperlink r:id="rId5" w:history="1">
        <w:r>
          <w:rPr>
            <w:rFonts w:ascii="Helv" w:hAnsi="Helv" w:cs="Helv"/>
            <w:color w:val="104160"/>
            <w:u w:val="single"/>
          </w:rPr>
          <w:t>https://dv.kirovreg.ru</w:t>
        </w:r>
      </w:hyperlink>
      <w:r>
        <w:rPr>
          <w:rFonts w:ascii="Helv" w:hAnsi="Helv" w:cs="Helv"/>
          <w:color w:val="000000"/>
        </w:rPr>
        <w:t>, которая создана по поручению губернатора Кировской области Игоря Васильева. В этой базе отражена информация о текущем этапе реализации каждого объекта, приложены документы.</w:t>
      </w:r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  <w:r>
        <w:rPr>
          <w:rFonts w:ascii="Helv" w:hAnsi="Helv" w:cs="Helv"/>
          <w:color w:val="000000"/>
        </w:rPr>
        <w:t xml:space="preserve">Сегодня строительно-монтажные работы ведутся на проблемных объектах в Кирове на ул. Современной, 13; ул. </w:t>
      </w:r>
      <w:proofErr w:type="spellStart"/>
      <w:r>
        <w:rPr>
          <w:rFonts w:ascii="Helv" w:hAnsi="Helv" w:cs="Helv"/>
          <w:color w:val="000000"/>
        </w:rPr>
        <w:t>Маклина</w:t>
      </w:r>
      <w:proofErr w:type="spellEnd"/>
      <w:r>
        <w:rPr>
          <w:rFonts w:ascii="Helv" w:hAnsi="Helv" w:cs="Helv"/>
          <w:color w:val="000000"/>
        </w:rPr>
        <w:t xml:space="preserve">, 60а; Преображенской, 95; в </w:t>
      </w:r>
      <w:proofErr w:type="spellStart"/>
      <w:r>
        <w:rPr>
          <w:rFonts w:ascii="Helv" w:hAnsi="Helv" w:cs="Helv"/>
          <w:color w:val="000000"/>
        </w:rPr>
        <w:t>Березниковском</w:t>
      </w:r>
      <w:proofErr w:type="spellEnd"/>
      <w:r>
        <w:rPr>
          <w:rFonts w:ascii="Helv" w:hAnsi="Helv" w:cs="Helv"/>
          <w:color w:val="000000"/>
        </w:rPr>
        <w:t xml:space="preserve"> переулке, 34.</w:t>
      </w:r>
    </w:p>
    <w:p w:rsidR="005D1DB3" w:rsidRDefault="005D1DB3" w:rsidP="005D1D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</w:p>
    <w:p w:rsidR="00D277AA" w:rsidRDefault="005D1DB3" w:rsidP="005D1DB3">
      <w:r>
        <w:rPr>
          <w:rFonts w:ascii="Helv" w:hAnsi="Helv" w:cs="Helv"/>
          <w:color w:val="000000"/>
        </w:rPr>
        <w:t xml:space="preserve">Напомним, что в 2021 году были достроены проблемные дома в Кирове в 1-м Гороховском переулке, 21; на ул. Широтной, 1 (4,5,6 секции); ул. Гороховской, 81 (третья секция); </w:t>
      </w:r>
      <w:proofErr w:type="gramStart"/>
      <w:r>
        <w:rPr>
          <w:rFonts w:ascii="Helv" w:hAnsi="Helv" w:cs="Helv"/>
          <w:color w:val="000000"/>
        </w:rPr>
        <w:t>в</w:t>
      </w:r>
      <w:proofErr w:type="gramEnd"/>
      <w:r>
        <w:rPr>
          <w:rFonts w:ascii="Helv" w:hAnsi="Helv" w:cs="Helv"/>
          <w:color w:val="000000"/>
        </w:rPr>
        <w:t xml:space="preserve"> Слободском на ул. Советской, 47а. Были восстановлены права 281 участника долевого строительства.</w:t>
      </w:r>
      <w:bookmarkStart w:id="0" w:name="_GoBack"/>
      <w:bookmarkEnd w:id="0"/>
    </w:p>
    <w:sectPr w:rsidR="00D2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7EF"/>
    <w:rsid w:val="005C37EF"/>
    <w:rsid w:val="005D1DB3"/>
    <w:rsid w:val="00D2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v.kirov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morkovin_vy</dc:creator>
  <cp:keywords/>
  <dc:description/>
  <cp:lastModifiedBy>morkovin_vy</cp:lastModifiedBy>
  <cp:revision>2</cp:revision>
  <dcterms:created xsi:type="dcterms:W3CDTF">2022-02-21T08:47:00Z</dcterms:created>
  <dcterms:modified xsi:type="dcterms:W3CDTF">2022-02-21T08:47:00Z</dcterms:modified>
</cp:coreProperties>
</file>