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849" w:rsidRPr="006A27B2" w:rsidRDefault="00992849" w:rsidP="009F5C11">
      <w:pPr>
        <w:rPr>
          <w:rFonts w:ascii="Arial Narrow" w:hAnsi="Arial Narrow"/>
          <w:b/>
          <w:i/>
          <w:sz w:val="24"/>
          <w:szCs w:val="24"/>
        </w:rPr>
      </w:pPr>
      <w:r w:rsidRPr="006A27B2">
        <w:rPr>
          <w:rFonts w:ascii="Arial Narrow" w:hAnsi="Arial Narrow"/>
          <w:b/>
          <w:i/>
          <w:sz w:val="24"/>
          <w:szCs w:val="24"/>
        </w:rPr>
        <w:t xml:space="preserve">Минстрой провел встречу с банками по </w:t>
      </w:r>
      <w:r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>вопросу возобновления аккредитации по объектам долевого строительства</w:t>
      </w:r>
    </w:p>
    <w:p w:rsidR="00992849" w:rsidRPr="006A27B2" w:rsidRDefault="00992849" w:rsidP="009F5C11">
      <w:pPr>
        <w:rPr>
          <w:rFonts w:ascii="Arial Narrow" w:hAnsi="Arial Narrow"/>
          <w:sz w:val="24"/>
          <w:szCs w:val="24"/>
        </w:rPr>
      </w:pPr>
    </w:p>
    <w:p w:rsidR="00992849" w:rsidRPr="006A27B2" w:rsidRDefault="00992849" w:rsidP="00D00853">
      <w:pPr>
        <w:autoSpaceDE w:val="0"/>
        <w:autoSpaceDN w:val="0"/>
        <w:adjustRightInd w:val="0"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6A27B2">
        <w:rPr>
          <w:rFonts w:ascii="Arial Narrow" w:hAnsi="Arial Narrow"/>
          <w:sz w:val="24"/>
          <w:szCs w:val="24"/>
        </w:rPr>
        <w:t xml:space="preserve">В </w:t>
      </w:r>
      <w:r w:rsidR="006A27B2" w:rsidRPr="006A27B2">
        <w:rPr>
          <w:rFonts w:ascii="Arial Narrow" w:hAnsi="Arial Narrow"/>
          <w:sz w:val="24"/>
          <w:szCs w:val="24"/>
        </w:rPr>
        <w:t>министерстве</w:t>
      </w:r>
      <w:r w:rsidRPr="006A27B2">
        <w:rPr>
          <w:rFonts w:ascii="Arial Narrow" w:hAnsi="Arial Narrow"/>
          <w:sz w:val="24"/>
          <w:szCs w:val="24"/>
        </w:rPr>
        <w:t xml:space="preserve"> строительства состоялось совещание по </w:t>
      </w:r>
      <w:r w:rsidRPr="006A27B2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вопросу возобновления аккредитации по объектам долевого строительства</w:t>
      </w:r>
      <w:r w:rsidRPr="006A27B2">
        <w:rPr>
          <w:rFonts w:ascii="Arial Narrow" w:hAnsi="Arial Narrow"/>
          <w:sz w:val="24"/>
          <w:szCs w:val="24"/>
        </w:rPr>
        <w:t>. В совещании принял</w:t>
      </w:r>
      <w:r w:rsidR="00314632" w:rsidRPr="006A27B2">
        <w:rPr>
          <w:rFonts w:ascii="Arial Narrow" w:hAnsi="Arial Narrow"/>
          <w:sz w:val="24"/>
          <w:szCs w:val="24"/>
        </w:rPr>
        <w:t>и</w:t>
      </w:r>
      <w:r w:rsidRPr="006A27B2">
        <w:rPr>
          <w:rFonts w:ascii="Arial Narrow" w:hAnsi="Arial Narrow"/>
          <w:sz w:val="24"/>
          <w:szCs w:val="24"/>
        </w:rPr>
        <w:t xml:space="preserve"> участи</w:t>
      </w:r>
      <w:r w:rsidR="00314632" w:rsidRPr="006A27B2">
        <w:rPr>
          <w:rFonts w:ascii="Arial Narrow" w:hAnsi="Arial Narrow"/>
          <w:sz w:val="24"/>
          <w:szCs w:val="24"/>
        </w:rPr>
        <w:t>е</w:t>
      </w:r>
      <w:r w:rsidRPr="006A27B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A27B2">
        <w:rPr>
          <w:rFonts w:ascii="Arial Narrow" w:hAnsi="Arial Narrow"/>
          <w:sz w:val="24"/>
          <w:szCs w:val="24"/>
        </w:rPr>
        <w:t>и</w:t>
      </w:r>
      <w:proofErr w:type="gramStart"/>
      <w:r w:rsidRPr="006A27B2">
        <w:rPr>
          <w:rFonts w:ascii="Arial Narrow" w:hAnsi="Arial Narrow"/>
          <w:sz w:val="24"/>
          <w:szCs w:val="24"/>
        </w:rPr>
        <w:t>.о</w:t>
      </w:r>
      <w:proofErr w:type="spellEnd"/>
      <w:proofErr w:type="gramEnd"/>
      <w:r w:rsidRPr="006A27B2">
        <w:rPr>
          <w:rFonts w:ascii="Arial Narrow" w:hAnsi="Arial Narrow"/>
          <w:sz w:val="24"/>
          <w:szCs w:val="24"/>
        </w:rPr>
        <w:t xml:space="preserve"> министра строительства Ирина </w:t>
      </w:r>
      <w:proofErr w:type="spellStart"/>
      <w:r w:rsidRPr="006A27B2">
        <w:rPr>
          <w:rFonts w:ascii="Arial Narrow" w:hAnsi="Arial Narrow"/>
          <w:sz w:val="24"/>
          <w:szCs w:val="24"/>
        </w:rPr>
        <w:t>Кислухина</w:t>
      </w:r>
      <w:proofErr w:type="spellEnd"/>
      <w:r w:rsidRPr="006A27B2">
        <w:rPr>
          <w:rFonts w:ascii="Arial Narrow" w:hAnsi="Arial Narrow"/>
          <w:sz w:val="24"/>
          <w:szCs w:val="24"/>
        </w:rPr>
        <w:t xml:space="preserve">, заместитель министра строительства </w:t>
      </w:r>
      <w:r w:rsidR="00E67BBB" w:rsidRPr="006A27B2">
        <w:rPr>
          <w:rFonts w:ascii="Arial Narrow" w:hAnsi="Arial Narrow"/>
          <w:sz w:val="24"/>
          <w:szCs w:val="24"/>
        </w:rPr>
        <w:t>И</w:t>
      </w:r>
      <w:r w:rsidRPr="006A27B2">
        <w:rPr>
          <w:rFonts w:ascii="Arial Narrow" w:hAnsi="Arial Narrow"/>
          <w:sz w:val="24"/>
          <w:szCs w:val="24"/>
        </w:rPr>
        <w:t xml:space="preserve">горь </w:t>
      </w:r>
      <w:proofErr w:type="spellStart"/>
      <w:r w:rsidR="00E67BBB" w:rsidRPr="006A27B2">
        <w:rPr>
          <w:rFonts w:ascii="Arial Narrow" w:hAnsi="Arial Narrow"/>
          <w:sz w:val="24"/>
          <w:szCs w:val="24"/>
        </w:rPr>
        <w:t>Трегубов</w:t>
      </w:r>
      <w:proofErr w:type="spellEnd"/>
      <w:r w:rsidR="00E67BBB" w:rsidRPr="006A27B2">
        <w:rPr>
          <w:rFonts w:ascii="Arial Narrow" w:hAnsi="Arial Narrow"/>
          <w:sz w:val="24"/>
          <w:szCs w:val="24"/>
        </w:rPr>
        <w:t xml:space="preserve">, </w:t>
      </w:r>
      <w:r w:rsidRPr="006A27B2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генеральный директор ООО СХ «Союз» Павел Солдатов, </w:t>
      </w:r>
      <w:r w:rsidR="00E67BBB" w:rsidRPr="006A27B2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представители банковского сектора.</w:t>
      </w:r>
    </w:p>
    <w:p w:rsidR="00E67BBB" w:rsidRPr="006A27B2" w:rsidRDefault="00E67BBB" w:rsidP="009F5C11">
      <w:pPr>
        <w:autoSpaceDE w:val="0"/>
        <w:autoSpaceDN w:val="0"/>
        <w:adjustRightInd w:val="0"/>
        <w:spacing w:after="0"/>
        <w:ind w:firstLine="709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</w:p>
    <w:p w:rsidR="00992849" w:rsidRPr="006A27B2" w:rsidRDefault="00E67BBB" w:rsidP="009F5C11">
      <w:pPr>
        <w:autoSpaceDE w:val="0"/>
        <w:autoSpaceDN w:val="0"/>
        <w:adjustRightInd w:val="0"/>
        <w:spacing w:after="0"/>
        <w:ind w:firstLine="709"/>
        <w:jc w:val="both"/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</w:pPr>
      <w:r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>-</w:t>
      </w:r>
      <w:r w:rsidR="00D75AA1"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>Объект,</w:t>
      </w:r>
      <w:r w:rsidR="006C023B"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 xml:space="preserve"> находящийся на пер. </w:t>
      </w:r>
      <w:proofErr w:type="spellStart"/>
      <w:r w:rsidR="006C023B"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>Березниковский</w:t>
      </w:r>
      <w:proofErr w:type="spellEnd"/>
      <w:r w:rsidR="006C023B"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>, д. 34 включен в Единый реестр проблемных объектов</w:t>
      </w:r>
      <w:r w:rsidR="00314632"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 xml:space="preserve"> в конце</w:t>
      </w:r>
      <w:r w:rsidR="006C023B"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 xml:space="preserve"> 2019 года. С этого момента банки </w:t>
      </w:r>
      <w:r w:rsidR="00D75AA1"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 xml:space="preserve">отказывают нам </w:t>
      </w:r>
      <w:r w:rsidR="006C023B"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 xml:space="preserve">в аккредитации. </w:t>
      </w:r>
      <w:r w:rsidR="009F5C11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 xml:space="preserve">У нас есть реальные покупатели, которые не могут оформить ипотеку. С начала строительства по 2 квартал 2019 года при заключении договоров долевого участия банки предоставляли ипотеки по данному объекту. Сейчас мы ищем возможности исправления </w:t>
      </w:r>
      <w:r w:rsidR="006C023B"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>сложившейся ситуации</w:t>
      </w:r>
      <w:r w:rsidR="009F5C11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>,</w:t>
      </w:r>
      <w:r w:rsidR="006C023B"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 xml:space="preserve">- говорит Павел Солдатов. </w:t>
      </w:r>
    </w:p>
    <w:p w:rsidR="006C023B" w:rsidRPr="006A27B2" w:rsidRDefault="006C023B" w:rsidP="009F5C11">
      <w:pPr>
        <w:autoSpaceDE w:val="0"/>
        <w:autoSpaceDN w:val="0"/>
        <w:adjustRightInd w:val="0"/>
        <w:spacing w:after="0"/>
        <w:ind w:firstLine="709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</w:p>
    <w:p w:rsidR="009F5C11" w:rsidRDefault="009F5C11" w:rsidP="00D00853">
      <w:pPr>
        <w:autoSpaceDE w:val="0"/>
        <w:autoSpaceDN w:val="0"/>
        <w:adjustRightInd w:val="0"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По состоянию на 1 января 2020 года готовность объекта по 1 и 2 секциям составляет более 95 %. Для завершения работ и ввода в эксплуатацию данных секций осталось выполнить работы по монтажу лифтов, прокладке теплосетей, отделке мест общего пользования. По 1 и 2 секции заключено более 60 договоров долевого участия. </w:t>
      </w:r>
    </w:p>
    <w:p w:rsidR="004850CA" w:rsidRPr="006A27B2" w:rsidRDefault="004850CA" w:rsidP="009F5C11">
      <w:pPr>
        <w:autoSpaceDE w:val="0"/>
        <w:autoSpaceDN w:val="0"/>
        <w:adjustRightInd w:val="0"/>
        <w:spacing w:after="0"/>
        <w:ind w:firstLine="709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</w:p>
    <w:p w:rsidR="004850CA" w:rsidRPr="006A27B2" w:rsidRDefault="004850CA" w:rsidP="009F5C11">
      <w:pPr>
        <w:autoSpaceDE w:val="0"/>
        <w:autoSpaceDN w:val="0"/>
        <w:adjustRightInd w:val="0"/>
        <w:spacing w:after="0"/>
        <w:ind w:firstLine="709"/>
        <w:jc w:val="both"/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</w:pPr>
      <w:r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 xml:space="preserve">-Мы постоянно ведем работу по аккредитации объекта. </w:t>
      </w:r>
      <w:r w:rsidR="009F5C11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>Достаточно</w:t>
      </w:r>
      <w:r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 xml:space="preserve"> жесткие требования существуют со стороны департамента анализа рисков, особенно тяжело это сказывается на небольших застройщиках. Это </w:t>
      </w:r>
      <w:r w:rsidR="009F5C11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>серьезная проблема отрасли в целом</w:t>
      </w:r>
      <w:r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 xml:space="preserve">,- пояснили представители банков. </w:t>
      </w:r>
    </w:p>
    <w:p w:rsidR="004850CA" w:rsidRPr="006A27B2" w:rsidRDefault="004850CA" w:rsidP="009F5C11">
      <w:pPr>
        <w:autoSpaceDE w:val="0"/>
        <w:autoSpaceDN w:val="0"/>
        <w:adjustRightInd w:val="0"/>
        <w:spacing w:after="0"/>
        <w:ind w:firstLine="709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</w:p>
    <w:p w:rsidR="004850CA" w:rsidRPr="006A27B2" w:rsidRDefault="004850CA" w:rsidP="00D00853">
      <w:pPr>
        <w:autoSpaceDE w:val="0"/>
        <w:autoSpaceDN w:val="0"/>
        <w:adjustRightInd w:val="0"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A27B2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В ходе диалога были выбраны механизмы возможного решения проблемы, которые будут отрабатываться в индивидуальном порядке. </w:t>
      </w:r>
      <w:r w:rsidR="009F5C11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 Например, представителями банков было предложено </w:t>
      </w:r>
      <w:r w:rsidR="009F5C11" w:rsidRPr="006A27B2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собрать повторны</w:t>
      </w:r>
      <w:r w:rsidR="009F5C11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е</w:t>
      </w:r>
      <w:r w:rsidR="009F5C11" w:rsidRPr="006A27B2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 пакет</w:t>
      </w:r>
      <w:r w:rsidR="009F5C11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ы</w:t>
      </w:r>
      <w:r w:rsidR="009F5C11" w:rsidRPr="006A27B2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 документов для направления их в головн</w:t>
      </w:r>
      <w:r w:rsidR="009F5C11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ые</w:t>
      </w:r>
      <w:r w:rsidR="009F5C11" w:rsidRPr="006A27B2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 офис</w:t>
      </w:r>
      <w:r w:rsidR="009F5C11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ы</w:t>
      </w:r>
      <w:r w:rsidR="009F5C11" w:rsidRPr="006A27B2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, дополнив его письмом за подписью </w:t>
      </w:r>
      <w:r w:rsidR="009F5C11" w:rsidRPr="006A27B2">
        <w:rPr>
          <w:rFonts w:ascii="Arial Narrow" w:hAnsi="Arial Narrow" w:cs="Arial"/>
          <w:color w:val="010101"/>
          <w:sz w:val="24"/>
          <w:szCs w:val="24"/>
          <w:shd w:val="clear" w:color="auto" w:fill="FFFFFF"/>
        </w:rPr>
        <w:t>председателя правительства Кировской области Александра </w:t>
      </w:r>
      <w:r w:rsidR="009F5C11" w:rsidRPr="006A27B2">
        <w:rPr>
          <w:rFonts w:ascii="Arial Narrow" w:hAnsi="Arial Narrow" w:cs="Arial"/>
          <w:bCs/>
          <w:color w:val="010101"/>
          <w:sz w:val="24"/>
          <w:szCs w:val="24"/>
          <w:shd w:val="clear" w:color="auto" w:fill="FFFFFF"/>
        </w:rPr>
        <w:t>Чурина</w:t>
      </w:r>
      <w:r w:rsidR="009F5C11" w:rsidRPr="006A27B2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.  </w:t>
      </w:r>
      <w:r w:rsidR="009F5C11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Процедура будет находиться на контроле министерства строительства. </w:t>
      </w:r>
    </w:p>
    <w:p w:rsidR="004850CA" w:rsidRPr="006A27B2" w:rsidRDefault="004850CA" w:rsidP="009F5C11">
      <w:pPr>
        <w:autoSpaceDE w:val="0"/>
        <w:autoSpaceDN w:val="0"/>
        <w:adjustRightInd w:val="0"/>
        <w:spacing w:after="0"/>
        <w:ind w:firstLine="709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</w:p>
    <w:p w:rsidR="004850CA" w:rsidRPr="006A27B2" w:rsidRDefault="004850CA" w:rsidP="009F5C11">
      <w:pPr>
        <w:autoSpaceDE w:val="0"/>
        <w:autoSpaceDN w:val="0"/>
        <w:adjustRightInd w:val="0"/>
        <w:spacing w:after="0"/>
        <w:ind w:firstLine="709"/>
        <w:jc w:val="both"/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</w:pPr>
      <w:r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>-</w:t>
      </w:r>
      <w:r w:rsidR="005C2955"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 xml:space="preserve">Банкам необходимо обеспечить сопровождение каждого жилищного проекта и каждой ипотечной сделки. </w:t>
      </w:r>
      <w:r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>Я уверена, что данная про</w:t>
      </w:r>
      <w:r w:rsidR="009F5C11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>блема решаема и ее можно решить,</w:t>
      </w:r>
      <w:r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 xml:space="preserve">- подытожила Ирина </w:t>
      </w:r>
      <w:proofErr w:type="spellStart"/>
      <w:r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>Кислухина</w:t>
      </w:r>
      <w:proofErr w:type="spellEnd"/>
      <w:r w:rsidRPr="006A27B2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 xml:space="preserve">. </w:t>
      </w:r>
    </w:p>
    <w:p w:rsidR="004850CA" w:rsidRPr="006A27B2" w:rsidRDefault="004850CA" w:rsidP="009F5C11">
      <w:pPr>
        <w:autoSpaceDE w:val="0"/>
        <w:autoSpaceDN w:val="0"/>
        <w:adjustRightInd w:val="0"/>
        <w:spacing w:after="0"/>
        <w:ind w:firstLine="709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</w:p>
    <w:p w:rsidR="00992849" w:rsidRPr="006A27B2" w:rsidRDefault="00992849" w:rsidP="009F5C11">
      <w:pPr>
        <w:rPr>
          <w:rFonts w:ascii="Arial Narrow" w:hAnsi="Arial Narrow"/>
          <w:sz w:val="24"/>
          <w:szCs w:val="24"/>
        </w:rPr>
      </w:pPr>
    </w:p>
    <w:p w:rsidR="006A27B2" w:rsidRPr="006A27B2" w:rsidRDefault="006A27B2" w:rsidP="009F5C11">
      <w:pPr>
        <w:rPr>
          <w:rFonts w:ascii="Arial Narrow" w:hAnsi="Arial Narrow"/>
          <w:sz w:val="24"/>
          <w:szCs w:val="24"/>
        </w:rPr>
      </w:pPr>
    </w:p>
    <w:sectPr w:rsidR="006A27B2" w:rsidRPr="006A2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849"/>
    <w:rsid w:val="00314632"/>
    <w:rsid w:val="003C38A6"/>
    <w:rsid w:val="004850CA"/>
    <w:rsid w:val="00512D16"/>
    <w:rsid w:val="005C2955"/>
    <w:rsid w:val="006A27B2"/>
    <w:rsid w:val="006C023B"/>
    <w:rsid w:val="00992849"/>
    <w:rsid w:val="009F5C11"/>
    <w:rsid w:val="00AA2A89"/>
    <w:rsid w:val="00B40A23"/>
    <w:rsid w:val="00D00853"/>
    <w:rsid w:val="00D75AA1"/>
    <w:rsid w:val="00E6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849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849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2020-02-25T08:32:00Z</dcterms:created>
  <dcterms:modified xsi:type="dcterms:W3CDTF">2020-02-25T12:28:00Z</dcterms:modified>
</cp:coreProperties>
</file>